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BA65" w14:textId="77777777" w:rsidR="002D4C68" w:rsidRPr="00AF05A2" w:rsidRDefault="002D4C68" w:rsidP="009D5983">
      <w:pPr>
        <w:spacing w:before="100"/>
        <w:jc w:val="center"/>
        <w:rPr>
          <w:rFonts w:ascii="Times New Roman" w:hAnsi="Times New Roman" w:cs="Times New Roman"/>
          <w:sz w:val="20"/>
          <w:szCs w:val="20"/>
        </w:rPr>
      </w:pPr>
      <w:r w:rsidRPr="00AF05A2">
        <w:rPr>
          <w:rFonts w:ascii="Times New Roman" w:hAnsi="Times New Roman" w:cs="Times New Roman"/>
          <w:sz w:val="20"/>
          <w:szCs w:val="20"/>
        </w:rPr>
        <w:t>3+1 İŞLETMEDE MESLEKİ EĞİTİM/MESLEKİ UYGULAMA DERSLERİ</w:t>
      </w:r>
    </w:p>
    <w:p w14:paraId="67499EC1" w14:textId="754D3C2D" w:rsidR="00E44FFE" w:rsidRPr="00AF05A2" w:rsidRDefault="00F25405" w:rsidP="002D4C68">
      <w:pPr>
        <w:spacing w:before="100"/>
        <w:jc w:val="center"/>
        <w:rPr>
          <w:rFonts w:ascii="Times New Roman" w:hAnsi="Times New Roman" w:cs="Times New Roman"/>
          <w:sz w:val="20"/>
          <w:szCs w:val="20"/>
        </w:rPr>
      </w:pPr>
      <w:r w:rsidRPr="00AF05A2">
        <w:rPr>
          <w:rFonts w:ascii="Times New Roman" w:hAnsi="Times New Roman" w:cs="Times New Roman"/>
          <w:sz w:val="20"/>
          <w:szCs w:val="20"/>
        </w:rPr>
        <w:t>DEĞERLENDİRME KRİTERLERİ</w:t>
      </w:r>
    </w:p>
    <w:p w14:paraId="430A6E0A" w14:textId="667CD824" w:rsidR="002D4C68" w:rsidRPr="00AF05A2" w:rsidRDefault="00A77C2B" w:rsidP="002D4C68">
      <w:pPr>
        <w:spacing w:before="100"/>
        <w:jc w:val="center"/>
        <w:rPr>
          <w:rFonts w:ascii="Times New Roman" w:hAnsi="Times New Roman" w:cs="Times New Roman"/>
          <w:sz w:val="20"/>
          <w:szCs w:val="20"/>
        </w:rPr>
      </w:pPr>
      <w:r w:rsidRPr="00AF05A2">
        <w:rPr>
          <w:rFonts w:ascii="Times New Roman" w:hAnsi="Times New Roman" w:cs="Times New Roman"/>
          <w:sz w:val="20"/>
          <w:szCs w:val="20"/>
        </w:rPr>
        <w:t xml:space="preserve">Diyaliz </w:t>
      </w:r>
      <w:r w:rsidR="000F6E92" w:rsidRPr="00AF05A2">
        <w:rPr>
          <w:rFonts w:ascii="Times New Roman" w:hAnsi="Times New Roman" w:cs="Times New Roman"/>
          <w:sz w:val="20"/>
          <w:szCs w:val="20"/>
        </w:rPr>
        <w:t>Programı</w:t>
      </w:r>
    </w:p>
    <w:p w14:paraId="717AFA86" w14:textId="77777777" w:rsidR="000F6E92" w:rsidRPr="00AF05A2" w:rsidRDefault="000F6E92" w:rsidP="002D4C68">
      <w:pPr>
        <w:spacing w:before="10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tblpXSpec="center" w:tblpY="1"/>
        <w:tblW w:w="9365" w:type="dxa"/>
        <w:tblLook w:val="0000" w:firstRow="0" w:lastRow="0" w:firstColumn="0" w:lastColumn="0" w:noHBand="0" w:noVBand="0"/>
      </w:tblPr>
      <w:tblGrid>
        <w:gridCol w:w="3681"/>
        <w:gridCol w:w="4716"/>
        <w:gridCol w:w="968"/>
      </w:tblGrid>
      <w:tr w:rsidR="00FE19F7" w:rsidRPr="00AF05A2" w14:paraId="29B37D58" w14:textId="77777777" w:rsidTr="00DA1521">
        <w:tc>
          <w:tcPr>
            <w:tcW w:w="9365" w:type="dxa"/>
            <w:gridSpan w:val="3"/>
          </w:tcPr>
          <w:p w14:paraId="3562C886" w14:textId="77777777" w:rsidR="00FE19F7" w:rsidRPr="00AF05A2" w:rsidRDefault="00000000" w:rsidP="00DA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r w:rsidR="00F25405" w:rsidRPr="00AF05A2">
              <w:rPr>
                <w:rFonts w:ascii="Times New Roman" w:hAnsi="Times New Roman" w:cs="Times New Roman"/>
                <w:sz w:val="20"/>
                <w:szCs w:val="20"/>
              </w:rPr>
              <w:t>UYGULAMA RAPORU</w:t>
            </w: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5529C3" w:rsidRPr="00AF05A2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  <w:proofErr w:type="gramStart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F25405" w:rsidRPr="00AF05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proofErr w:type="gramEnd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E19F7" w:rsidRPr="00AF05A2" w14:paraId="4587084C" w14:textId="77777777" w:rsidTr="00DA1521">
        <w:tc>
          <w:tcPr>
            <w:tcW w:w="3681" w:type="dxa"/>
          </w:tcPr>
          <w:p w14:paraId="65DC6971" w14:textId="77777777" w:rsidR="00FE19F7" w:rsidRPr="00AF05A2" w:rsidRDefault="00000000" w:rsidP="00DA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Kriter</w:t>
            </w:r>
          </w:p>
        </w:tc>
        <w:tc>
          <w:tcPr>
            <w:tcW w:w="4716" w:type="dxa"/>
          </w:tcPr>
          <w:p w14:paraId="53C5F109" w14:textId="77777777" w:rsidR="00FE19F7" w:rsidRPr="00AF05A2" w:rsidRDefault="00000000" w:rsidP="00DA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968" w:type="dxa"/>
          </w:tcPr>
          <w:p w14:paraId="6BBCD011" w14:textId="77777777" w:rsidR="00FE19F7" w:rsidRPr="00AF05A2" w:rsidRDefault="00000000" w:rsidP="00DA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Puan (%)</w:t>
            </w:r>
          </w:p>
        </w:tc>
      </w:tr>
      <w:tr w:rsidR="00FE19F7" w:rsidRPr="00AF05A2" w14:paraId="27985A34" w14:textId="77777777" w:rsidTr="00DA1521">
        <w:tc>
          <w:tcPr>
            <w:tcW w:w="3681" w:type="dxa"/>
          </w:tcPr>
          <w:p w14:paraId="685629A4" w14:textId="2AFE2317" w:rsidR="00FE19F7" w:rsidRPr="00AF05A2" w:rsidRDefault="004130C2" w:rsidP="00DA1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-diyaliz değerlendirme</w:t>
            </w:r>
          </w:p>
        </w:tc>
        <w:tc>
          <w:tcPr>
            <w:tcW w:w="4716" w:type="dxa"/>
          </w:tcPr>
          <w:p w14:paraId="4C887735" w14:textId="75FE799B" w:rsidR="00FE19F7" w:rsidRPr="00AF05A2" w:rsidRDefault="006663A5" w:rsidP="00DA1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3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 vaka için </w:t>
            </w:r>
            <w:proofErr w:type="spellStart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-diyaliz sürecinde; </w:t>
            </w:r>
            <w:proofErr w:type="spellStart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>vital</w:t>
            </w:r>
            <w:proofErr w:type="spellEnd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 bulguların, giriş kilosunun ve damar yolu (AVF/</w:t>
            </w:r>
            <w:proofErr w:type="spellStart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>kateter</w:t>
            </w:r>
            <w:proofErr w:type="spellEnd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 vb.) bilgilerinin eksiksiz, doğru, düzenli ve kayıt standartlarına uygun şekilde kaydedilmesi</w:t>
            </w:r>
          </w:p>
        </w:tc>
        <w:tc>
          <w:tcPr>
            <w:tcW w:w="968" w:type="dxa"/>
          </w:tcPr>
          <w:p w14:paraId="2A52050C" w14:textId="77777777" w:rsidR="00FE19F7" w:rsidRPr="00AF05A2" w:rsidRDefault="005529C3" w:rsidP="00DA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3754" w:rsidRPr="00AF05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19F7" w:rsidRPr="00AF05A2" w14:paraId="0E7D9089" w14:textId="77777777" w:rsidTr="00DA1521">
        <w:tc>
          <w:tcPr>
            <w:tcW w:w="3681" w:type="dxa"/>
          </w:tcPr>
          <w:p w14:paraId="1AC94340" w14:textId="382F8552" w:rsidR="00FE19F7" w:rsidRPr="00AF05A2" w:rsidRDefault="004130C2" w:rsidP="00DA1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İntra</w:t>
            </w:r>
            <w:proofErr w:type="spellEnd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-diyaliz uygulama kayıtları</w:t>
            </w:r>
          </w:p>
        </w:tc>
        <w:tc>
          <w:tcPr>
            <w:tcW w:w="4716" w:type="dxa"/>
          </w:tcPr>
          <w:p w14:paraId="3625B73B" w14:textId="1FF9A984" w:rsidR="00FE19F7" w:rsidRPr="00AF05A2" w:rsidRDefault="006663A5" w:rsidP="00DA1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532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532D1"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 vaka için </w:t>
            </w:r>
            <w:r w:rsidR="002532D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eans sürecinde makine bağlantısı ve uygulama basamaklarının; makine ayarları, akım hızları, </w:t>
            </w:r>
            <w:proofErr w:type="spellStart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>heparinizasyon</w:t>
            </w:r>
            <w:proofErr w:type="spellEnd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, set ve </w:t>
            </w:r>
            <w:proofErr w:type="spellStart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>diyalizör</w:t>
            </w:r>
            <w:proofErr w:type="spellEnd"/>
            <w:r w:rsidR="00A819E9"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 bilgilerinin klinik protokole uygun, tutarlı ve düzenli biçimde kayda geçirilmesi</w:t>
            </w:r>
          </w:p>
        </w:tc>
        <w:tc>
          <w:tcPr>
            <w:tcW w:w="968" w:type="dxa"/>
          </w:tcPr>
          <w:p w14:paraId="5FF32920" w14:textId="77777777" w:rsidR="00FE19F7" w:rsidRPr="00AF05A2" w:rsidRDefault="00000000" w:rsidP="00DA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3754" w:rsidRPr="00AF05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19F7" w:rsidRPr="00AF05A2" w14:paraId="42CC76BE" w14:textId="77777777" w:rsidTr="00DA1521">
        <w:tc>
          <w:tcPr>
            <w:tcW w:w="3681" w:type="dxa"/>
          </w:tcPr>
          <w:p w14:paraId="021E9E6E" w14:textId="6F2D0B95" w:rsidR="00FE19F7" w:rsidRPr="00AF05A2" w:rsidRDefault="004130C2" w:rsidP="00DA1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Post-diyaliz değerlendirme</w:t>
            </w:r>
          </w:p>
        </w:tc>
        <w:tc>
          <w:tcPr>
            <w:tcW w:w="4716" w:type="dxa"/>
          </w:tcPr>
          <w:p w14:paraId="6BB0A073" w14:textId="4E32B3E5" w:rsidR="00FE19F7" w:rsidRPr="00AF05A2" w:rsidRDefault="006663A5" w:rsidP="000D0D1B">
            <w:pPr>
              <w:pStyle w:val="p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532D1">
              <w:rPr>
                <w:sz w:val="20"/>
                <w:szCs w:val="20"/>
              </w:rPr>
              <w:t>0</w:t>
            </w:r>
            <w:r w:rsidR="002532D1" w:rsidRPr="00AF05A2">
              <w:rPr>
                <w:sz w:val="20"/>
                <w:szCs w:val="20"/>
              </w:rPr>
              <w:t xml:space="preserve"> vaka için </w:t>
            </w:r>
            <w:r w:rsidR="002532D1">
              <w:rPr>
                <w:sz w:val="20"/>
                <w:szCs w:val="20"/>
              </w:rPr>
              <w:t>s</w:t>
            </w:r>
            <w:r w:rsidR="000D0D1B" w:rsidRPr="00AF05A2">
              <w:rPr>
                <w:sz w:val="20"/>
                <w:szCs w:val="20"/>
              </w:rPr>
              <w:t>eans sonrasında çıkış kilosu, UF miktarı, gelişen komplikasyonlar ve uygulanan bakım girişimlerinin doğru, izlenebilir ve birbirini destekleyen şekilde kayıtlanması</w:t>
            </w:r>
          </w:p>
        </w:tc>
        <w:tc>
          <w:tcPr>
            <w:tcW w:w="968" w:type="dxa"/>
          </w:tcPr>
          <w:p w14:paraId="72084859" w14:textId="77777777" w:rsidR="00FE19F7" w:rsidRPr="00AF05A2" w:rsidRDefault="00000000" w:rsidP="00DA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3754" w:rsidRPr="00AF05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157A2" w:rsidRPr="00AF05A2" w14:paraId="2FC58D60" w14:textId="77777777" w:rsidTr="00DA1521">
        <w:tc>
          <w:tcPr>
            <w:tcW w:w="3681" w:type="dxa"/>
          </w:tcPr>
          <w:p w14:paraId="38F42CF8" w14:textId="3B829011" w:rsidR="000157A2" w:rsidRPr="00AF05A2" w:rsidRDefault="00504905" w:rsidP="0001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905">
              <w:rPr>
                <w:rFonts w:ascii="Times New Roman" w:hAnsi="Times New Roman" w:cs="Times New Roman"/>
                <w:sz w:val="20"/>
                <w:szCs w:val="20"/>
              </w:rPr>
              <w:t>Klinik uygulama becerileri (Hemodiyaliz hazırlık–başlatma–sonlandırma; fistül/</w:t>
            </w:r>
            <w:proofErr w:type="spellStart"/>
            <w:r w:rsidRPr="00504905">
              <w:rPr>
                <w:rFonts w:ascii="Times New Roman" w:hAnsi="Times New Roman" w:cs="Times New Roman"/>
                <w:sz w:val="20"/>
                <w:szCs w:val="20"/>
              </w:rPr>
              <w:t>kateter</w:t>
            </w:r>
            <w:proofErr w:type="spellEnd"/>
            <w:r w:rsidRPr="00504905">
              <w:rPr>
                <w:rFonts w:ascii="Times New Roman" w:hAnsi="Times New Roman" w:cs="Times New Roman"/>
                <w:sz w:val="20"/>
                <w:szCs w:val="20"/>
              </w:rPr>
              <w:t xml:space="preserve"> bakımı)</w:t>
            </w:r>
          </w:p>
        </w:tc>
        <w:tc>
          <w:tcPr>
            <w:tcW w:w="4716" w:type="dxa"/>
          </w:tcPr>
          <w:p w14:paraId="0A6DE6AF" w14:textId="6E409E34" w:rsidR="000157A2" w:rsidRPr="00AF05A2" w:rsidRDefault="00504905" w:rsidP="0001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905">
              <w:rPr>
                <w:rFonts w:ascii="Times New Roman" w:hAnsi="Times New Roman" w:cs="Times New Roman"/>
                <w:sz w:val="20"/>
                <w:szCs w:val="20"/>
              </w:rPr>
              <w:t>Hemodiyaliz uygulamasında hazırlık ve güvenlik adımlarının, makine bağlantısı ve ayar doğruluğunun, damar yolu bağlantı tekniğinin, seans içi izlemin ve güvenli sonlandırma basamaklarının doğru ve eksiksiz uygulanması; fistül/</w:t>
            </w:r>
            <w:proofErr w:type="spellStart"/>
            <w:r w:rsidRPr="00504905">
              <w:rPr>
                <w:rFonts w:ascii="Times New Roman" w:hAnsi="Times New Roman" w:cs="Times New Roman"/>
                <w:sz w:val="20"/>
                <w:szCs w:val="20"/>
              </w:rPr>
              <w:t>kateter</w:t>
            </w:r>
            <w:proofErr w:type="spellEnd"/>
            <w:r w:rsidRPr="00504905">
              <w:rPr>
                <w:rFonts w:ascii="Times New Roman" w:hAnsi="Times New Roman" w:cs="Times New Roman"/>
                <w:sz w:val="20"/>
                <w:szCs w:val="20"/>
              </w:rPr>
              <w:t xml:space="preserve"> bakımında aseptik tekniğe uyum, bakım basamaklarının doğru sırayla yürütülmesi ve komplikasyonların önlenmesine yönelik kontrol adımlarının standartlara uygun gerçekleştirilmesi</w:t>
            </w:r>
          </w:p>
        </w:tc>
        <w:tc>
          <w:tcPr>
            <w:tcW w:w="968" w:type="dxa"/>
          </w:tcPr>
          <w:p w14:paraId="35379114" w14:textId="5F82DA1A" w:rsidR="000157A2" w:rsidRPr="00AF05A2" w:rsidRDefault="000157A2" w:rsidP="00015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157A2" w:rsidRPr="00AF05A2" w14:paraId="755D4288" w14:textId="77777777" w:rsidTr="00DA1521">
        <w:tc>
          <w:tcPr>
            <w:tcW w:w="3681" w:type="dxa"/>
          </w:tcPr>
          <w:p w14:paraId="48CD5EF0" w14:textId="4DC696A8" w:rsidR="000157A2" w:rsidRPr="00AF05A2" w:rsidRDefault="006350D6" w:rsidP="0001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asta eğitimi (ilaç kullanımı, sıvı kısıtlaması, beslenme, kontrollerin önemi ve diyaliz yeterliliği göstergeleri </w:t>
            </w:r>
            <w:proofErr w:type="spellStart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  <w:proofErr w:type="spellEnd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/V–URR)</w:t>
            </w:r>
          </w:p>
        </w:tc>
        <w:tc>
          <w:tcPr>
            <w:tcW w:w="4716" w:type="dxa"/>
          </w:tcPr>
          <w:p w14:paraId="09BFE679" w14:textId="5FD79A89" w:rsidR="000157A2" w:rsidRPr="00AF05A2" w:rsidRDefault="00504905" w:rsidP="0001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905">
              <w:rPr>
                <w:rFonts w:ascii="Times New Roman" w:hAnsi="Times New Roman" w:cs="Times New Roman"/>
                <w:sz w:val="20"/>
                <w:szCs w:val="20"/>
              </w:rPr>
              <w:t xml:space="preserve">İlaç kullanımı, sıvı kısıtlaması ve beslenmeye ilişkin bilgilendirmenin bilimsel doğruluk, hasta düzeyine uygunluk ve </w:t>
            </w:r>
            <w:proofErr w:type="spellStart"/>
            <w:r w:rsidRPr="00504905">
              <w:rPr>
                <w:rFonts w:ascii="Times New Roman" w:hAnsi="Times New Roman" w:cs="Times New Roman"/>
                <w:sz w:val="20"/>
                <w:szCs w:val="20"/>
              </w:rPr>
              <w:t>anlaşılabilirlik</w:t>
            </w:r>
            <w:proofErr w:type="spellEnd"/>
            <w:r w:rsidRPr="00504905">
              <w:rPr>
                <w:rFonts w:ascii="Times New Roman" w:hAnsi="Times New Roman" w:cs="Times New Roman"/>
                <w:sz w:val="20"/>
                <w:szCs w:val="20"/>
              </w:rPr>
              <w:t xml:space="preserve"> ilkeleriyle sunulması; düzenli kontrollerin gerekliliğinin gerekçelendirilmesi ve </w:t>
            </w:r>
            <w:proofErr w:type="spellStart"/>
            <w:r w:rsidRPr="00504905">
              <w:rPr>
                <w:rFonts w:ascii="Times New Roman" w:hAnsi="Times New Roman" w:cs="Times New Roman"/>
                <w:sz w:val="20"/>
                <w:szCs w:val="20"/>
              </w:rPr>
              <w:t>Kt</w:t>
            </w:r>
            <w:proofErr w:type="spellEnd"/>
            <w:r w:rsidRPr="00504905">
              <w:rPr>
                <w:rFonts w:ascii="Times New Roman" w:hAnsi="Times New Roman" w:cs="Times New Roman"/>
                <w:sz w:val="20"/>
                <w:szCs w:val="20"/>
              </w:rPr>
              <w:t>/V–URR kavramlarının doğru, kısa ve anlaşılır biçimde aktarılması; eğitimin günlük yaşama uygulanabilir önerilerle desteklenmesi</w:t>
            </w:r>
          </w:p>
        </w:tc>
        <w:tc>
          <w:tcPr>
            <w:tcW w:w="968" w:type="dxa"/>
          </w:tcPr>
          <w:p w14:paraId="21F955CC" w14:textId="716E0E88" w:rsidR="000157A2" w:rsidRPr="00AF05A2" w:rsidRDefault="000157A2" w:rsidP="00015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157A2" w:rsidRPr="00AF05A2" w14:paraId="30475FB0" w14:textId="77777777" w:rsidTr="00DA1521">
        <w:tc>
          <w:tcPr>
            <w:tcW w:w="3681" w:type="dxa"/>
          </w:tcPr>
          <w:p w14:paraId="15CE49EE" w14:textId="77777777" w:rsidR="000157A2" w:rsidRPr="00AF05A2" w:rsidRDefault="000157A2" w:rsidP="0001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Sorumlu imzası</w:t>
            </w:r>
          </w:p>
        </w:tc>
        <w:tc>
          <w:tcPr>
            <w:tcW w:w="4716" w:type="dxa"/>
          </w:tcPr>
          <w:p w14:paraId="25F6DFF1" w14:textId="77777777" w:rsidR="000157A2" w:rsidRPr="00AF05A2" w:rsidRDefault="000157A2" w:rsidP="0001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Staj sorumlusu veya klinik danışmanın onay imzası</w:t>
            </w:r>
          </w:p>
        </w:tc>
        <w:tc>
          <w:tcPr>
            <w:tcW w:w="968" w:type="dxa"/>
          </w:tcPr>
          <w:p w14:paraId="0AF9E809" w14:textId="77777777" w:rsidR="000157A2" w:rsidRPr="00AF05A2" w:rsidRDefault="000157A2" w:rsidP="00015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64C42B81" w14:textId="77777777" w:rsidTr="00DA1521">
        <w:tc>
          <w:tcPr>
            <w:tcW w:w="3681" w:type="dxa"/>
          </w:tcPr>
          <w:p w14:paraId="3D2EA22D" w14:textId="77777777" w:rsidR="000157A2" w:rsidRPr="00AF05A2" w:rsidRDefault="000157A2" w:rsidP="0001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Dosya düzeni</w:t>
            </w:r>
          </w:p>
        </w:tc>
        <w:tc>
          <w:tcPr>
            <w:tcW w:w="4716" w:type="dxa"/>
          </w:tcPr>
          <w:p w14:paraId="41107DE0" w14:textId="77777777" w:rsidR="000157A2" w:rsidRPr="00AF05A2" w:rsidRDefault="000157A2" w:rsidP="000157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Dosyanın düzeni, okunaklılığı ve eksiksizliği</w:t>
            </w:r>
          </w:p>
        </w:tc>
        <w:tc>
          <w:tcPr>
            <w:tcW w:w="968" w:type="dxa"/>
          </w:tcPr>
          <w:p w14:paraId="30B9D8F0" w14:textId="77777777" w:rsidR="000157A2" w:rsidRPr="00AF05A2" w:rsidRDefault="000157A2" w:rsidP="00015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1861B0DA" w14:textId="77777777" w:rsidTr="00DA1521">
        <w:tc>
          <w:tcPr>
            <w:tcW w:w="8397" w:type="dxa"/>
            <w:gridSpan w:val="2"/>
          </w:tcPr>
          <w:p w14:paraId="54C5D62B" w14:textId="77777777" w:rsidR="000157A2" w:rsidRPr="00AF05A2" w:rsidRDefault="000157A2" w:rsidP="000157A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44B61573" w14:textId="7F28EE8C" w:rsidR="000157A2" w:rsidRPr="00AF05A2" w:rsidRDefault="000157A2" w:rsidP="00015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7A2" w:rsidRPr="00AF05A2" w14:paraId="15071D13" w14:textId="77777777" w:rsidTr="00DA1521">
        <w:tc>
          <w:tcPr>
            <w:tcW w:w="9365" w:type="dxa"/>
            <w:gridSpan w:val="3"/>
          </w:tcPr>
          <w:p w14:paraId="4913BB59" w14:textId="77777777" w:rsidR="000157A2" w:rsidRPr="00AF05A2" w:rsidRDefault="000157A2" w:rsidP="000157A2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B. ÇALIŞMA DİSİPLİNİ VE SORUMLULUK (Toplam </w:t>
            </w:r>
            <w:proofErr w:type="gramStart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%15</w:t>
            </w:r>
            <w:proofErr w:type="gramEnd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57A2" w:rsidRPr="00AF05A2" w14:paraId="29F56839" w14:textId="77777777" w:rsidTr="00DA1521">
        <w:tc>
          <w:tcPr>
            <w:tcW w:w="3681" w:type="dxa"/>
          </w:tcPr>
          <w:p w14:paraId="0090CF5D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İşe devam ve zamanında gelme</w:t>
            </w:r>
          </w:p>
        </w:tc>
        <w:tc>
          <w:tcPr>
            <w:tcW w:w="4716" w:type="dxa"/>
          </w:tcPr>
          <w:p w14:paraId="4E6FCF38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Devamsızlık durumu, zaman yönetimi</w:t>
            </w:r>
          </w:p>
        </w:tc>
        <w:tc>
          <w:tcPr>
            <w:tcW w:w="968" w:type="dxa"/>
          </w:tcPr>
          <w:p w14:paraId="326D662C" w14:textId="77777777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2C268DBA" w14:textId="77777777" w:rsidTr="00DA1521">
        <w:tc>
          <w:tcPr>
            <w:tcW w:w="3681" w:type="dxa"/>
          </w:tcPr>
          <w:p w14:paraId="46AC1C10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Sorumluluk bilinci</w:t>
            </w:r>
          </w:p>
        </w:tc>
        <w:tc>
          <w:tcPr>
            <w:tcW w:w="4716" w:type="dxa"/>
          </w:tcPr>
          <w:p w14:paraId="53BD64FB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Görevleri eksiksiz ve zamanında yerine getirme</w:t>
            </w:r>
          </w:p>
        </w:tc>
        <w:tc>
          <w:tcPr>
            <w:tcW w:w="968" w:type="dxa"/>
          </w:tcPr>
          <w:p w14:paraId="23D7E2DA" w14:textId="77777777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78566DCE" w14:textId="77777777" w:rsidTr="00DA1521">
        <w:tc>
          <w:tcPr>
            <w:tcW w:w="3681" w:type="dxa"/>
          </w:tcPr>
          <w:p w14:paraId="5E17EBD0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Kurum kurallarına uyum</w:t>
            </w:r>
          </w:p>
        </w:tc>
        <w:tc>
          <w:tcPr>
            <w:tcW w:w="4716" w:type="dxa"/>
          </w:tcPr>
          <w:p w14:paraId="56BE8332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İş güvenliği, etik ve disiplin kuralları</w:t>
            </w:r>
          </w:p>
        </w:tc>
        <w:tc>
          <w:tcPr>
            <w:tcW w:w="968" w:type="dxa"/>
          </w:tcPr>
          <w:p w14:paraId="65BBFFEF" w14:textId="77777777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1E8CD6C8" w14:textId="77777777" w:rsidTr="00DA1521">
        <w:tc>
          <w:tcPr>
            <w:tcW w:w="8397" w:type="dxa"/>
            <w:gridSpan w:val="2"/>
          </w:tcPr>
          <w:p w14:paraId="26BF6CF3" w14:textId="77777777" w:rsidR="000157A2" w:rsidRPr="00AF05A2" w:rsidRDefault="000157A2" w:rsidP="000157A2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18C37C86" w14:textId="23095E68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7A2" w:rsidRPr="00AF05A2" w14:paraId="2513977B" w14:textId="77777777" w:rsidTr="00DA1521">
        <w:tc>
          <w:tcPr>
            <w:tcW w:w="9365" w:type="dxa"/>
            <w:gridSpan w:val="3"/>
          </w:tcPr>
          <w:p w14:paraId="70812273" w14:textId="77777777" w:rsidR="000157A2" w:rsidRPr="00AF05A2" w:rsidRDefault="000157A2" w:rsidP="000157A2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C. İLETİŞİM VE EKİP ÇALIŞMASI (Toplam </w:t>
            </w:r>
            <w:proofErr w:type="gramStart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%10</w:t>
            </w:r>
            <w:proofErr w:type="gramEnd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57A2" w:rsidRPr="00AF05A2" w14:paraId="017C802A" w14:textId="77777777" w:rsidTr="00DA1521">
        <w:tc>
          <w:tcPr>
            <w:tcW w:w="3681" w:type="dxa"/>
          </w:tcPr>
          <w:p w14:paraId="6CDA33DF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İletişim becerisi</w:t>
            </w:r>
          </w:p>
        </w:tc>
        <w:tc>
          <w:tcPr>
            <w:tcW w:w="4716" w:type="dxa"/>
          </w:tcPr>
          <w:p w14:paraId="0A04E3C2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Çalışanlar ve yöneticilerle iletişim</w:t>
            </w:r>
          </w:p>
        </w:tc>
        <w:tc>
          <w:tcPr>
            <w:tcW w:w="968" w:type="dxa"/>
          </w:tcPr>
          <w:p w14:paraId="78A2329C" w14:textId="77777777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0CC2BDFF" w14:textId="77777777" w:rsidTr="00DA1521">
        <w:tc>
          <w:tcPr>
            <w:tcW w:w="3681" w:type="dxa"/>
          </w:tcPr>
          <w:p w14:paraId="204D778B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Ekip çalışmasına uyum</w:t>
            </w:r>
          </w:p>
        </w:tc>
        <w:tc>
          <w:tcPr>
            <w:tcW w:w="4716" w:type="dxa"/>
          </w:tcPr>
          <w:p w14:paraId="56EFD062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İş birliği, uyum ve yardımlaşma</w:t>
            </w:r>
          </w:p>
        </w:tc>
        <w:tc>
          <w:tcPr>
            <w:tcW w:w="968" w:type="dxa"/>
          </w:tcPr>
          <w:p w14:paraId="491A307B" w14:textId="77777777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05586506" w14:textId="77777777" w:rsidTr="00DA1521">
        <w:tc>
          <w:tcPr>
            <w:tcW w:w="8397" w:type="dxa"/>
            <w:gridSpan w:val="2"/>
          </w:tcPr>
          <w:p w14:paraId="25FF94EA" w14:textId="77777777" w:rsidR="000157A2" w:rsidRPr="00AF05A2" w:rsidRDefault="000157A2" w:rsidP="000157A2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59008E1A" w14:textId="3B5AAA71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7A2" w:rsidRPr="00AF05A2" w14:paraId="5F4CB89B" w14:textId="77777777" w:rsidTr="00DA1521">
        <w:tc>
          <w:tcPr>
            <w:tcW w:w="9365" w:type="dxa"/>
            <w:gridSpan w:val="3"/>
          </w:tcPr>
          <w:p w14:paraId="4360453B" w14:textId="77777777" w:rsidR="000157A2" w:rsidRPr="00AF05A2" w:rsidRDefault="000157A2" w:rsidP="000157A2">
            <w:pPr>
              <w:spacing w:before="80"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 xml:space="preserve">D. MESLEKİ TUTUM VE DAVRANIŞ (Toplam </w:t>
            </w:r>
            <w:proofErr w:type="gramStart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%15</w:t>
            </w:r>
            <w:proofErr w:type="gramEnd"/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57A2" w:rsidRPr="00AF05A2" w14:paraId="4D08A06B" w14:textId="77777777" w:rsidTr="00DA1521">
        <w:tc>
          <w:tcPr>
            <w:tcW w:w="3681" w:type="dxa"/>
          </w:tcPr>
          <w:p w14:paraId="4C2380E1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Mesleki etik</w:t>
            </w:r>
          </w:p>
        </w:tc>
        <w:tc>
          <w:tcPr>
            <w:tcW w:w="4716" w:type="dxa"/>
          </w:tcPr>
          <w:p w14:paraId="09140D3C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Gizlilik, etik ilkelere uygunluk</w:t>
            </w:r>
          </w:p>
        </w:tc>
        <w:tc>
          <w:tcPr>
            <w:tcW w:w="968" w:type="dxa"/>
          </w:tcPr>
          <w:p w14:paraId="614C73F0" w14:textId="77777777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0C4176BE" w14:textId="77777777" w:rsidTr="00DA1521">
        <w:tc>
          <w:tcPr>
            <w:tcW w:w="3681" w:type="dxa"/>
          </w:tcPr>
          <w:p w14:paraId="5EFF07BB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Kendini geliştirme isteği</w:t>
            </w:r>
          </w:p>
        </w:tc>
        <w:tc>
          <w:tcPr>
            <w:tcW w:w="4716" w:type="dxa"/>
          </w:tcPr>
          <w:p w14:paraId="78D8691F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Öğrenmeye açıklık, geri bildirim alma</w:t>
            </w:r>
          </w:p>
        </w:tc>
        <w:tc>
          <w:tcPr>
            <w:tcW w:w="968" w:type="dxa"/>
          </w:tcPr>
          <w:p w14:paraId="2145C273" w14:textId="77777777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7CCBD22E" w14:textId="77777777" w:rsidTr="00DA1521">
        <w:tc>
          <w:tcPr>
            <w:tcW w:w="3681" w:type="dxa"/>
          </w:tcPr>
          <w:p w14:paraId="46751D02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Dış görünüm ve temsil</w:t>
            </w:r>
          </w:p>
        </w:tc>
        <w:tc>
          <w:tcPr>
            <w:tcW w:w="4716" w:type="dxa"/>
          </w:tcPr>
          <w:p w14:paraId="15E6A23B" w14:textId="77777777" w:rsidR="000157A2" w:rsidRPr="00AF05A2" w:rsidRDefault="000157A2" w:rsidP="000157A2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Mesleğe uygun giyim ve davranış</w:t>
            </w:r>
          </w:p>
        </w:tc>
        <w:tc>
          <w:tcPr>
            <w:tcW w:w="968" w:type="dxa"/>
          </w:tcPr>
          <w:p w14:paraId="4BEA765E" w14:textId="77777777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157A2" w:rsidRPr="00AF05A2" w14:paraId="5B4E74E5" w14:textId="77777777" w:rsidTr="00DA1521">
        <w:tc>
          <w:tcPr>
            <w:tcW w:w="8397" w:type="dxa"/>
            <w:gridSpan w:val="2"/>
          </w:tcPr>
          <w:p w14:paraId="324B2D57" w14:textId="77777777" w:rsidR="000157A2" w:rsidRPr="00AF05A2" w:rsidRDefault="000157A2" w:rsidP="000157A2">
            <w:pPr>
              <w:spacing w:before="60" w:after="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Alt Toplam:</w:t>
            </w:r>
          </w:p>
        </w:tc>
        <w:tc>
          <w:tcPr>
            <w:tcW w:w="968" w:type="dxa"/>
          </w:tcPr>
          <w:p w14:paraId="09173B66" w14:textId="4236A96C" w:rsidR="000157A2" w:rsidRPr="00AF05A2" w:rsidRDefault="000157A2" w:rsidP="000157A2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7A2" w:rsidRPr="00AF05A2" w14:paraId="6A26F9DA" w14:textId="77777777" w:rsidTr="00DA1521">
        <w:tc>
          <w:tcPr>
            <w:tcW w:w="8397" w:type="dxa"/>
            <w:gridSpan w:val="2"/>
          </w:tcPr>
          <w:p w14:paraId="26A416FD" w14:textId="77777777" w:rsidR="000157A2" w:rsidRPr="00AF05A2" w:rsidRDefault="000157A2" w:rsidP="000157A2">
            <w:pPr>
              <w:spacing w:before="100" w:after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F05A2">
              <w:rPr>
                <w:rFonts w:ascii="Times New Roman" w:hAnsi="Times New Roman" w:cs="Times New Roman"/>
                <w:sz w:val="20"/>
                <w:szCs w:val="20"/>
              </w:rPr>
              <w:t>GENEL TOPLAM PUAN:   100 /</w:t>
            </w:r>
          </w:p>
        </w:tc>
        <w:tc>
          <w:tcPr>
            <w:tcW w:w="968" w:type="dxa"/>
          </w:tcPr>
          <w:p w14:paraId="0012BE9B" w14:textId="77777777" w:rsidR="000157A2" w:rsidRPr="00AF05A2" w:rsidRDefault="000157A2" w:rsidP="000157A2">
            <w:pPr>
              <w:spacing w:before="100" w:after="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B15DF4" w14:textId="63644063" w:rsidR="002D4418" w:rsidRPr="00AF05A2" w:rsidRDefault="002D4418" w:rsidP="0050708B">
      <w:pP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</w:p>
    <w:sectPr w:rsidR="002D4418" w:rsidRPr="00AF05A2" w:rsidSect="00B448D1">
      <w:headerReference w:type="default" r:id="rId7"/>
      <w:footerReference w:type="default" r:id="rId8"/>
      <w:pgSz w:w="11906" w:h="16838"/>
      <w:pgMar w:top="440" w:right="720" w:bottom="0" w:left="720" w:header="3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5875" w14:textId="77777777" w:rsidR="00D87154" w:rsidRDefault="00D87154">
      <w:r>
        <w:separator/>
      </w:r>
    </w:p>
  </w:endnote>
  <w:endnote w:type="continuationSeparator" w:id="0">
    <w:p w14:paraId="4B284CFD" w14:textId="77777777" w:rsidR="00D87154" w:rsidRDefault="00D8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7480" w14:textId="77777777" w:rsidR="00757C31" w:rsidRDefault="00757C31">
    <w:pPr>
      <w:jc w:val="center"/>
      <w:rPr>
        <w:sz w:val="18"/>
        <w:szCs w:val="18"/>
      </w:rPr>
    </w:pPr>
  </w:p>
  <w:p w14:paraId="7CD9BAAE" w14:textId="2D82CCF4" w:rsidR="00FE19F7" w:rsidRDefault="00000000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B3B0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ADE4" w14:textId="77777777" w:rsidR="00D87154" w:rsidRDefault="00D87154">
      <w:r>
        <w:separator/>
      </w:r>
    </w:p>
  </w:footnote>
  <w:footnote w:type="continuationSeparator" w:id="0">
    <w:p w14:paraId="46CFED7D" w14:textId="77777777" w:rsidR="00D87154" w:rsidRDefault="00D8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DCFF" w14:textId="55254D6A" w:rsidR="00FE19F7" w:rsidRPr="00FB41DC" w:rsidRDefault="00000000">
    <w:pPr>
      <w:jc w:val="center"/>
    </w:pPr>
    <w:r w:rsidRPr="00FB41DC">
      <w:rPr>
        <w:b/>
        <w:bCs/>
        <w:sz w:val="18"/>
        <w:szCs w:val="18"/>
      </w:rPr>
      <w:t>GİRESUN ÜNİVERSİTESİ SAĞLIK HİZMETLERİ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21E9"/>
    <w:multiLevelType w:val="hybridMultilevel"/>
    <w:tmpl w:val="3BC42CE2"/>
    <w:lvl w:ilvl="0" w:tplc="5510A2D2">
      <w:start w:val="1"/>
      <w:numFmt w:val="bullet"/>
      <w:lvlText w:val="●"/>
      <w:lvlJc w:val="left"/>
      <w:pPr>
        <w:ind w:left="720" w:hanging="360"/>
      </w:pPr>
    </w:lvl>
    <w:lvl w:ilvl="1" w:tplc="BF0A5A44">
      <w:start w:val="1"/>
      <w:numFmt w:val="bullet"/>
      <w:lvlText w:val="○"/>
      <w:lvlJc w:val="left"/>
      <w:pPr>
        <w:ind w:left="1440" w:hanging="360"/>
      </w:pPr>
    </w:lvl>
    <w:lvl w:ilvl="2" w:tplc="3984FE18">
      <w:start w:val="1"/>
      <w:numFmt w:val="bullet"/>
      <w:lvlText w:val="■"/>
      <w:lvlJc w:val="left"/>
      <w:pPr>
        <w:ind w:left="2160" w:hanging="360"/>
      </w:pPr>
    </w:lvl>
    <w:lvl w:ilvl="3" w:tplc="8C4A8822">
      <w:start w:val="1"/>
      <w:numFmt w:val="bullet"/>
      <w:lvlText w:val="●"/>
      <w:lvlJc w:val="left"/>
      <w:pPr>
        <w:ind w:left="2880" w:hanging="360"/>
      </w:pPr>
    </w:lvl>
    <w:lvl w:ilvl="4" w:tplc="EA62719C">
      <w:start w:val="1"/>
      <w:numFmt w:val="bullet"/>
      <w:lvlText w:val="○"/>
      <w:lvlJc w:val="left"/>
      <w:pPr>
        <w:ind w:left="3600" w:hanging="360"/>
      </w:pPr>
    </w:lvl>
    <w:lvl w:ilvl="5" w:tplc="D910C8C0">
      <w:start w:val="1"/>
      <w:numFmt w:val="bullet"/>
      <w:lvlText w:val="■"/>
      <w:lvlJc w:val="left"/>
      <w:pPr>
        <w:ind w:left="4320" w:hanging="360"/>
      </w:pPr>
    </w:lvl>
    <w:lvl w:ilvl="6" w:tplc="F9FCDCB8">
      <w:start w:val="1"/>
      <w:numFmt w:val="bullet"/>
      <w:lvlText w:val="●"/>
      <w:lvlJc w:val="left"/>
      <w:pPr>
        <w:ind w:left="5040" w:hanging="360"/>
      </w:pPr>
    </w:lvl>
    <w:lvl w:ilvl="7" w:tplc="17C8C0B8">
      <w:start w:val="1"/>
      <w:numFmt w:val="bullet"/>
      <w:lvlText w:val="●"/>
      <w:lvlJc w:val="left"/>
      <w:pPr>
        <w:ind w:left="5760" w:hanging="360"/>
      </w:pPr>
    </w:lvl>
    <w:lvl w:ilvl="8" w:tplc="C714E702">
      <w:start w:val="1"/>
      <w:numFmt w:val="bullet"/>
      <w:lvlText w:val="●"/>
      <w:lvlJc w:val="left"/>
      <w:pPr>
        <w:ind w:left="6480" w:hanging="360"/>
      </w:pPr>
    </w:lvl>
  </w:abstractNum>
  <w:num w:numId="1" w16cid:durableId="894970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9F7"/>
    <w:rsid w:val="0000138A"/>
    <w:rsid w:val="00012C9D"/>
    <w:rsid w:val="0001509F"/>
    <w:rsid w:val="000157A2"/>
    <w:rsid w:val="00047E0E"/>
    <w:rsid w:val="000D0D1B"/>
    <w:rsid w:val="000F0186"/>
    <w:rsid w:val="000F1739"/>
    <w:rsid w:val="000F6E92"/>
    <w:rsid w:val="00160BCA"/>
    <w:rsid w:val="00185732"/>
    <w:rsid w:val="0020518E"/>
    <w:rsid w:val="0020683E"/>
    <w:rsid w:val="00232FD1"/>
    <w:rsid w:val="002532D1"/>
    <w:rsid w:val="002D4418"/>
    <w:rsid w:val="002D4C68"/>
    <w:rsid w:val="00365D28"/>
    <w:rsid w:val="003A462A"/>
    <w:rsid w:val="003F7977"/>
    <w:rsid w:val="004130C2"/>
    <w:rsid w:val="0047705B"/>
    <w:rsid w:val="004B3B09"/>
    <w:rsid w:val="00504905"/>
    <w:rsid w:val="0050708B"/>
    <w:rsid w:val="005253B3"/>
    <w:rsid w:val="00537526"/>
    <w:rsid w:val="005529C3"/>
    <w:rsid w:val="00554628"/>
    <w:rsid w:val="00563754"/>
    <w:rsid w:val="005849AE"/>
    <w:rsid w:val="005B6573"/>
    <w:rsid w:val="006350D6"/>
    <w:rsid w:val="006663A5"/>
    <w:rsid w:val="006708F3"/>
    <w:rsid w:val="006C119A"/>
    <w:rsid w:val="006C2BDA"/>
    <w:rsid w:val="00757C31"/>
    <w:rsid w:val="00865D11"/>
    <w:rsid w:val="009078C2"/>
    <w:rsid w:val="00974B7E"/>
    <w:rsid w:val="009D5983"/>
    <w:rsid w:val="009E76C7"/>
    <w:rsid w:val="00A0584D"/>
    <w:rsid w:val="00A23AE7"/>
    <w:rsid w:val="00A764BD"/>
    <w:rsid w:val="00A77C2B"/>
    <w:rsid w:val="00A819E9"/>
    <w:rsid w:val="00AF05A2"/>
    <w:rsid w:val="00B14AE4"/>
    <w:rsid w:val="00B448D1"/>
    <w:rsid w:val="00B529E5"/>
    <w:rsid w:val="00BC7565"/>
    <w:rsid w:val="00BF2371"/>
    <w:rsid w:val="00C0506C"/>
    <w:rsid w:val="00C432A4"/>
    <w:rsid w:val="00CA144F"/>
    <w:rsid w:val="00CE78FE"/>
    <w:rsid w:val="00D06D02"/>
    <w:rsid w:val="00D11947"/>
    <w:rsid w:val="00D76444"/>
    <w:rsid w:val="00D87154"/>
    <w:rsid w:val="00DA1521"/>
    <w:rsid w:val="00DA780C"/>
    <w:rsid w:val="00E44FFE"/>
    <w:rsid w:val="00E93888"/>
    <w:rsid w:val="00EF3FBA"/>
    <w:rsid w:val="00F25405"/>
    <w:rsid w:val="00FB41DC"/>
    <w:rsid w:val="00FE19F7"/>
    <w:rsid w:val="00FF700B"/>
    <w:rsid w:val="21F2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E2D0"/>
  <w15:docId w15:val="{E5386361-936F-C54C-868E-08941454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48D1"/>
  </w:style>
  <w:style w:type="paragraph" w:styleId="AltBilgi">
    <w:name w:val="footer"/>
    <w:basedOn w:val="Normal"/>
    <w:link w:val="AltBilgiChar"/>
    <w:uiPriority w:val="99"/>
    <w:unhideWhenUsed/>
    <w:rsid w:val="00B448D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48D1"/>
  </w:style>
  <w:style w:type="table" w:styleId="TabloKlavuzu">
    <w:name w:val="Table Grid"/>
    <w:basedOn w:val="NormalTablo"/>
    <w:uiPriority w:val="39"/>
    <w:rsid w:val="00A05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D0D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VarsaylanParagrafYazTipi"/>
    <w:rsid w:val="000D0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ALKAY KARA</cp:lastModifiedBy>
  <cp:revision>2</cp:revision>
  <cp:lastPrinted>2025-12-22T12:16:00Z</cp:lastPrinted>
  <dcterms:created xsi:type="dcterms:W3CDTF">2026-03-03T11:44:00Z</dcterms:created>
  <dcterms:modified xsi:type="dcterms:W3CDTF">2026-03-03T11:44:00Z</dcterms:modified>
</cp:coreProperties>
</file>